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BCB15" w14:textId="3C407625" w:rsidR="00193877" w:rsidRPr="00D8183C" w:rsidRDefault="00193877">
      <w:pPr>
        <w:rPr>
          <w:b/>
          <w:bCs/>
        </w:rPr>
      </w:pPr>
      <w:r w:rsidRPr="00D8183C">
        <w:rPr>
          <w:b/>
          <w:bCs/>
        </w:rPr>
        <w:t>Privacy Policy</w:t>
      </w:r>
    </w:p>
    <w:p w14:paraId="19B5E765" w14:textId="77777777" w:rsidR="00193877" w:rsidRDefault="00193877"/>
    <w:p w14:paraId="6AB5FBC4" w14:textId="341162C7" w:rsidR="00193877" w:rsidRDefault="00193877">
      <w:r>
        <w:t>Information Collection and use for Staintondale, Ravenscar and District Show requires certain personal information for us to perform our role effectively as show organisers.</w:t>
      </w:r>
    </w:p>
    <w:p w14:paraId="219C403D" w14:textId="64DD3E32" w:rsidR="00193877" w:rsidRPr="00D8183C" w:rsidRDefault="00193877">
      <w:pPr>
        <w:rPr>
          <w:b/>
          <w:bCs/>
        </w:rPr>
      </w:pPr>
      <w:r w:rsidRPr="00D8183C">
        <w:rPr>
          <w:b/>
          <w:bCs/>
        </w:rPr>
        <w:t>We may use information held about you in the following ways</w:t>
      </w:r>
    </w:p>
    <w:p w14:paraId="449194C8" w14:textId="74981FEE" w:rsidR="00193877" w:rsidRDefault="00193877" w:rsidP="00193877">
      <w:pPr>
        <w:pStyle w:val="ListParagraph"/>
        <w:numPr>
          <w:ilvl w:val="0"/>
          <w:numId w:val="1"/>
        </w:numPr>
      </w:pPr>
      <w:r>
        <w:t xml:space="preserve">For future mailings </w:t>
      </w:r>
      <w:r w:rsidR="00D8183C">
        <w:t>undertaken by or on behalf of the Staintondale, Ravenscar and District Show.</w:t>
      </w:r>
    </w:p>
    <w:p w14:paraId="04AD58D5" w14:textId="1C63BCD2" w:rsidR="00D8183C" w:rsidRDefault="00D8183C" w:rsidP="00D8183C">
      <w:pPr>
        <w:pStyle w:val="ListParagraph"/>
        <w:numPr>
          <w:ilvl w:val="0"/>
          <w:numId w:val="1"/>
        </w:numPr>
      </w:pPr>
      <w:r>
        <w:t>To enable us to contact you should any issues arise regarding the</w:t>
      </w:r>
      <w:r w:rsidRPr="00D8183C">
        <w:t xml:space="preserve"> </w:t>
      </w:r>
      <w:r>
        <w:t>Staintondale, Ravenscar and District Show.</w:t>
      </w:r>
    </w:p>
    <w:p w14:paraId="21370CFE" w14:textId="00909F22" w:rsidR="00D8183C" w:rsidRDefault="00D8183C" w:rsidP="00D8183C">
      <w:pPr>
        <w:pStyle w:val="ListParagraph"/>
        <w:numPr>
          <w:ilvl w:val="0"/>
          <w:numId w:val="1"/>
        </w:numPr>
      </w:pPr>
      <w:r>
        <w:t xml:space="preserve">By entering the Staintondale, Ravenscar and District Show your name </w:t>
      </w:r>
      <w:r w:rsidR="00DC03F5">
        <w:t>and</w:t>
      </w:r>
      <w:r>
        <w:t xml:space="preserve"> address may be published in our list of exhibitors.</w:t>
      </w:r>
    </w:p>
    <w:p w14:paraId="1A5EECA7" w14:textId="756839B4" w:rsidR="00D54824" w:rsidRDefault="00E54D7B" w:rsidP="00D54824">
      <w:pPr>
        <w:pStyle w:val="ListParagraph"/>
        <w:numPr>
          <w:ilvl w:val="0"/>
          <w:numId w:val="1"/>
        </w:numPr>
      </w:pPr>
      <w:r>
        <w:t xml:space="preserve">Photos taken at the </w:t>
      </w:r>
      <w:r w:rsidR="00D54824">
        <w:t xml:space="preserve">Staintondale, Ravenscar and District Show maybe used by the organisers to </w:t>
      </w:r>
      <w:r w:rsidR="003F002F">
        <w:t>enhance marketing or social media publications.</w:t>
      </w:r>
    </w:p>
    <w:p w14:paraId="767354D2" w14:textId="7AF825CF" w:rsidR="00D8183C" w:rsidRPr="00A63684" w:rsidRDefault="00D8183C" w:rsidP="00D8183C">
      <w:pPr>
        <w:rPr>
          <w:b/>
          <w:bCs/>
        </w:rPr>
      </w:pPr>
      <w:r w:rsidRPr="00A63684">
        <w:rPr>
          <w:b/>
          <w:bCs/>
        </w:rPr>
        <w:t>Security.</w:t>
      </w:r>
    </w:p>
    <w:p w14:paraId="5CD32C9D" w14:textId="7CCA83D3" w:rsidR="00D8183C" w:rsidRDefault="00D8183C" w:rsidP="00D8183C">
      <w:r>
        <w:t>The security of your personal data is important to us, but please be aware that no method of electronic storage over the internet is 100% secure. Whilst we strive to use co</w:t>
      </w:r>
      <w:r w:rsidR="00A63684">
        <w:t>mmercially acceptable means to protect your personal information, we cannot guarantee its absolute security.</w:t>
      </w:r>
    </w:p>
    <w:p w14:paraId="6FBFF2C4" w14:textId="68CDF95B" w:rsidR="00A63684" w:rsidRPr="00A63684" w:rsidRDefault="00A63684" w:rsidP="00D8183C">
      <w:pPr>
        <w:rPr>
          <w:b/>
          <w:bCs/>
        </w:rPr>
      </w:pPr>
      <w:r w:rsidRPr="00A63684">
        <w:rPr>
          <w:b/>
          <w:bCs/>
        </w:rPr>
        <w:t>Changes to this Privacy Policy.</w:t>
      </w:r>
    </w:p>
    <w:p w14:paraId="3B69D09A" w14:textId="79513725" w:rsidR="00A63684" w:rsidRDefault="00A63684" w:rsidP="00A63684">
      <w:r>
        <w:t xml:space="preserve">This Privacy Policy is effective as </w:t>
      </w:r>
      <w:r w:rsidR="0025119C">
        <w:t>2</w:t>
      </w:r>
      <w:r>
        <w:t>1/4/2025 and will remain in effect with respect to any changes in its provision in the future. We reserve the right to update our Privacy Policy at any time should this be the case we will notify you either through the email address you have provided us, or by prominent notice on the</w:t>
      </w:r>
      <w:r w:rsidRPr="00A63684">
        <w:t xml:space="preserve"> </w:t>
      </w:r>
      <w:r>
        <w:t>Staintondale, Ravenscar and District Show website.</w:t>
      </w:r>
    </w:p>
    <w:p w14:paraId="218F6C84" w14:textId="166C200B" w:rsidR="00A63684" w:rsidRPr="0025119C" w:rsidRDefault="00A63684" w:rsidP="00A63684">
      <w:pPr>
        <w:rPr>
          <w:b/>
          <w:bCs/>
        </w:rPr>
      </w:pPr>
      <w:r w:rsidRPr="0025119C">
        <w:rPr>
          <w:b/>
          <w:bCs/>
        </w:rPr>
        <w:t>Withdrawal of consent.</w:t>
      </w:r>
    </w:p>
    <w:p w14:paraId="63323909" w14:textId="56C2FC8D" w:rsidR="00A63684" w:rsidRDefault="00A63684" w:rsidP="00A63684">
      <w:r>
        <w:t>Should you wish to withdraw your consent to our use of your details</w:t>
      </w:r>
      <w:r w:rsidR="0025119C">
        <w:t xml:space="preserve"> you can do so by contacting the Show Secretary. Once you have withdrawn your consent your Personal Data Information will automatically be removed.</w:t>
      </w:r>
    </w:p>
    <w:p w14:paraId="64ABE705" w14:textId="2637A99F" w:rsidR="0025119C" w:rsidRPr="0025119C" w:rsidRDefault="0025119C" w:rsidP="00A63684">
      <w:pPr>
        <w:rPr>
          <w:b/>
          <w:bCs/>
        </w:rPr>
      </w:pPr>
      <w:r w:rsidRPr="0025119C">
        <w:rPr>
          <w:b/>
          <w:bCs/>
        </w:rPr>
        <w:t>Your Rights.</w:t>
      </w:r>
    </w:p>
    <w:p w14:paraId="15FCF964" w14:textId="64D30026" w:rsidR="0025119C" w:rsidRDefault="0025119C" w:rsidP="0025119C">
      <w:pPr>
        <w:pStyle w:val="ListParagraph"/>
        <w:numPr>
          <w:ilvl w:val="0"/>
          <w:numId w:val="3"/>
        </w:numPr>
      </w:pPr>
      <w:r>
        <w:t>A right of access to a copy of the information in your Personal Data.</w:t>
      </w:r>
    </w:p>
    <w:p w14:paraId="22460995" w14:textId="70507767" w:rsidR="0025119C" w:rsidRDefault="0025119C" w:rsidP="0025119C">
      <w:pPr>
        <w:pStyle w:val="ListParagraph"/>
        <w:numPr>
          <w:ilvl w:val="0"/>
          <w:numId w:val="3"/>
        </w:numPr>
      </w:pPr>
      <w:r>
        <w:t>A right to object to processing that is likely to cause or is causing damage or distress.</w:t>
      </w:r>
    </w:p>
    <w:p w14:paraId="0DB935E8" w14:textId="53914A10" w:rsidR="0025119C" w:rsidRDefault="0025119C" w:rsidP="0025119C">
      <w:pPr>
        <w:pStyle w:val="ListParagraph"/>
        <w:numPr>
          <w:ilvl w:val="0"/>
          <w:numId w:val="3"/>
        </w:numPr>
      </w:pPr>
      <w:r>
        <w:t>A right to prevent processing for direct marketing.</w:t>
      </w:r>
    </w:p>
    <w:p w14:paraId="4BA1BF9D" w14:textId="05033F09" w:rsidR="0025119C" w:rsidRDefault="0025119C" w:rsidP="0025119C">
      <w:pPr>
        <w:pStyle w:val="ListParagraph"/>
        <w:numPr>
          <w:ilvl w:val="0"/>
          <w:numId w:val="3"/>
        </w:numPr>
      </w:pPr>
      <w:r>
        <w:t>A right to object to decisions being taken by automated means.</w:t>
      </w:r>
    </w:p>
    <w:p w14:paraId="5D432B3A" w14:textId="156E742F" w:rsidR="0025119C" w:rsidRDefault="0025119C" w:rsidP="0025119C">
      <w:pPr>
        <w:pStyle w:val="ListParagraph"/>
        <w:numPr>
          <w:ilvl w:val="0"/>
          <w:numId w:val="3"/>
        </w:numPr>
      </w:pPr>
      <w:r>
        <w:t>A right in certain circumstances to have inaccurate personal data rectified, blocked, erased or destroyed.</w:t>
      </w:r>
    </w:p>
    <w:p w14:paraId="69094958" w14:textId="77777777" w:rsidR="0025119C" w:rsidRDefault="0025119C" w:rsidP="0025119C"/>
    <w:p w14:paraId="3CF7EF4D" w14:textId="43A3ADD9" w:rsidR="0025119C" w:rsidRDefault="0025119C" w:rsidP="0025119C">
      <w:r>
        <w:t>Last updated 15/4/2025</w:t>
      </w:r>
    </w:p>
    <w:p w14:paraId="174015DA" w14:textId="2DF05D23" w:rsidR="0025119C" w:rsidRDefault="0025119C" w:rsidP="0025119C">
      <w:pPr>
        <w:ind w:left="360"/>
      </w:pPr>
    </w:p>
    <w:p w14:paraId="04BDEAFB" w14:textId="34AF5D8D" w:rsidR="00A63684" w:rsidRDefault="00A63684" w:rsidP="00D8183C"/>
    <w:sectPr w:rsidR="00A63684" w:rsidSect="00321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416AF"/>
    <w:multiLevelType w:val="hybridMultilevel"/>
    <w:tmpl w:val="ECC040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BC561D"/>
    <w:multiLevelType w:val="hybridMultilevel"/>
    <w:tmpl w:val="9A24E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8353F"/>
    <w:multiLevelType w:val="hybridMultilevel"/>
    <w:tmpl w:val="E2E89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7153700">
    <w:abstractNumId w:val="2"/>
  </w:num>
  <w:num w:numId="2" w16cid:durableId="1895388755">
    <w:abstractNumId w:val="0"/>
  </w:num>
  <w:num w:numId="3" w16cid:durableId="1857228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77"/>
    <w:rsid w:val="0002484B"/>
    <w:rsid w:val="00193877"/>
    <w:rsid w:val="0025119C"/>
    <w:rsid w:val="00263BF6"/>
    <w:rsid w:val="002F4B0A"/>
    <w:rsid w:val="00321FB8"/>
    <w:rsid w:val="003F002F"/>
    <w:rsid w:val="00A63684"/>
    <w:rsid w:val="00D54824"/>
    <w:rsid w:val="00D5716E"/>
    <w:rsid w:val="00D8183C"/>
    <w:rsid w:val="00DB201A"/>
    <w:rsid w:val="00DC03F5"/>
    <w:rsid w:val="00E54D7B"/>
    <w:rsid w:val="00E82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0364"/>
  <w15:chartTrackingRefBased/>
  <w15:docId w15:val="{19BE43D5-9D69-42B7-A110-7B8C1103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877"/>
    <w:rPr>
      <w:rFonts w:eastAsiaTheme="majorEastAsia" w:cstheme="majorBidi"/>
      <w:color w:val="272727" w:themeColor="text1" w:themeTint="D8"/>
    </w:rPr>
  </w:style>
  <w:style w:type="paragraph" w:styleId="Title">
    <w:name w:val="Title"/>
    <w:basedOn w:val="Normal"/>
    <w:next w:val="Normal"/>
    <w:link w:val="TitleChar"/>
    <w:uiPriority w:val="10"/>
    <w:qFormat/>
    <w:rsid w:val="00193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877"/>
    <w:pPr>
      <w:spacing w:before="160"/>
      <w:jc w:val="center"/>
    </w:pPr>
    <w:rPr>
      <w:i/>
      <w:iCs/>
      <w:color w:val="404040" w:themeColor="text1" w:themeTint="BF"/>
    </w:rPr>
  </w:style>
  <w:style w:type="character" w:customStyle="1" w:styleId="QuoteChar">
    <w:name w:val="Quote Char"/>
    <w:basedOn w:val="DefaultParagraphFont"/>
    <w:link w:val="Quote"/>
    <w:uiPriority w:val="29"/>
    <w:rsid w:val="00193877"/>
    <w:rPr>
      <w:i/>
      <w:iCs/>
      <w:color w:val="404040" w:themeColor="text1" w:themeTint="BF"/>
    </w:rPr>
  </w:style>
  <w:style w:type="paragraph" w:styleId="ListParagraph">
    <w:name w:val="List Paragraph"/>
    <w:basedOn w:val="Normal"/>
    <w:uiPriority w:val="34"/>
    <w:qFormat/>
    <w:rsid w:val="00193877"/>
    <w:pPr>
      <w:ind w:left="720"/>
      <w:contextualSpacing/>
    </w:pPr>
  </w:style>
  <w:style w:type="character" w:styleId="IntenseEmphasis">
    <w:name w:val="Intense Emphasis"/>
    <w:basedOn w:val="DefaultParagraphFont"/>
    <w:uiPriority w:val="21"/>
    <w:qFormat/>
    <w:rsid w:val="00193877"/>
    <w:rPr>
      <w:i/>
      <w:iCs/>
      <w:color w:val="0F4761" w:themeColor="accent1" w:themeShade="BF"/>
    </w:rPr>
  </w:style>
  <w:style w:type="paragraph" w:styleId="IntenseQuote">
    <w:name w:val="Intense Quote"/>
    <w:basedOn w:val="Normal"/>
    <w:next w:val="Normal"/>
    <w:link w:val="IntenseQuoteChar"/>
    <w:uiPriority w:val="30"/>
    <w:qFormat/>
    <w:rsid w:val="00193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877"/>
    <w:rPr>
      <w:i/>
      <w:iCs/>
      <w:color w:val="0F4761" w:themeColor="accent1" w:themeShade="BF"/>
    </w:rPr>
  </w:style>
  <w:style w:type="character" w:styleId="IntenseReference">
    <w:name w:val="Intense Reference"/>
    <w:basedOn w:val="DefaultParagraphFont"/>
    <w:uiPriority w:val="32"/>
    <w:qFormat/>
    <w:rsid w:val="001938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Longster</dc:creator>
  <cp:keywords/>
  <dc:description/>
  <cp:lastModifiedBy>Sarah Longster</cp:lastModifiedBy>
  <cp:revision>2</cp:revision>
  <dcterms:created xsi:type="dcterms:W3CDTF">2025-04-17T13:06:00Z</dcterms:created>
  <dcterms:modified xsi:type="dcterms:W3CDTF">2025-04-17T13:06:00Z</dcterms:modified>
</cp:coreProperties>
</file>